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EC7F" w14:textId="77777777" w:rsidR="000711DB" w:rsidRPr="00EF1C01" w:rsidRDefault="000711DB" w:rsidP="00EF1C01">
      <w:pPr>
        <w:spacing w:after="0" w:line="360" w:lineRule="auto"/>
        <w:jc w:val="both"/>
        <w:rPr>
          <w:lang w:val="en-GB"/>
        </w:rPr>
      </w:pPr>
      <w:r w:rsidRPr="00EF1C01">
        <w:rPr>
          <w:lang w:val="en-GB"/>
        </w:rPr>
        <w:t>Call for Papers</w:t>
      </w:r>
    </w:p>
    <w:p w14:paraId="24F79F67" w14:textId="77777777" w:rsidR="00EF1C01" w:rsidRDefault="00EF1C01" w:rsidP="00EF1C01">
      <w:pPr>
        <w:spacing w:after="0" w:line="360" w:lineRule="auto"/>
        <w:jc w:val="both"/>
        <w:rPr>
          <w:lang w:val="en-GB"/>
        </w:rPr>
      </w:pPr>
    </w:p>
    <w:p w14:paraId="4AAAEF09" w14:textId="77777777" w:rsidR="00EF1C01" w:rsidRDefault="000711DB" w:rsidP="00EF1C01">
      <w:pPr>
        <w:spacing w:after="0" w:line="360" w:lineRule="auto"/>
        <w:jc w:val="both"/>
        <w:rPr>
          <w:lang w:val="en-GB"/>
        </w:rPr>
      </w:pPr>
      <w:r w:rsidRPr="00EF1C01">
        <w:rPr>
          <w:lang w:val="en-GB"/>
        </w:rPr>
        <w:t>International conference</w:t>
      </w:r>
      <w:r w:rsidR="00EF1C01" w:rsidRPr="00EF1C01">
        <w:rPr>
          <w:lang w:val="en-GB"/>
        </w:rPr>
        <w:t xml:space="preserve">: </w:t>
      </w:r>
    </w:p>
    <w:p w14:paraId="1AA10417" w14:textId="77777777" w:rsidR="009912AA" w:rsidRDefault="000711DB" w:rsidP="00EF1C01">
      <w:pPr>
        <w:spacing w:after="0" w:line="360" w:lineRule="auto"/>
        <w:jc w:val="both"/>
        <w:rPr>
          <w:lang w:val="en-GB"/>
        </w:rPr>
      </w:pPr>
      <w:r w:rsidRPr="00EF1C01">
        <w:rPr>
          <w:lang w:val="en-GB"/>
        </w:rPr>
        <w:t>The League of Nations: The First Global Peacekeeping Organization in the Changing World – Interdependenc</w:t>
      </w:r>
      <w:r w:rsidR="00CE56A3">
        <w:rPr>
          <w:lang w:val="en-GB"/>
        </w:rPr>
        <w:t>i</w:t>
      </w:r>
      <w:r w:rsidRPr="00EF1C01">
        <w:rPr>
          <w:lang w:val="en-GB"/>
        </w:rPr>
        <w:t>e</w:t>
      </w:r>
      <w:r w:rsidR="00EF1C01" w:rsidRPr="00EF1C01">
        <w:rPr>
          <w:lang w:val="en-GB"/>
        </w:rPr>
        <w:t>s</w:t>
      </w:r>
      <w:r w:rsidRPr="00EF1C01">
        <w:rPr>
          <w:lang w:val="en-GB"/>
        </w:rPr>
        <w:t xml:space="preserve"> and Reflexion</w:t>
      </w:r>
      <w:r w:rsidR="00EF1C01" w:rsidRPr="00EF1C01">
        <w:rPr>
          <w:lang w:val="en-GB"/>
        </w:rPr>
        <w:t>s</w:t>
      </w:r>
    </w:p>
    <w:p w14:paraId="2E269556" w14:textId="77777777" w:rsidR="00EF1C01" w:rsidRDefault="00EF1C01" w:rsidP="00EF1C01">
      <w:pPr>
        <w:spacing w:after="0" w:line="360" w:lineRule="auto"/>
        <w:jc w:val="both"/>
        <w:rPr>
          <w:lang w:val="en-GB"/>
        </w:rPr>
      </w:pPr>
    </w:p>
    <w:p w14:paraId="193BD9D0" w14:textId="77777777" w:rsidR="00EF1C01" w:rsidRPr="00EF1C01" w:rsidRDefault="00EF1C01" w:rsidP="00EF1C01">
      <w:pPr>
        <w:spacing w:after="0" w:line="360" w:lineRule="auto"/>
        <w:jc w:val="both"/>
        <w:rPr>
          <w:lang w:val="en-GB"/>
        </w:rPr>
      </w:pPr>
      <w:r w:rsidRPr="00EF1C01">
        <w:rPr>
          <w:lang w:val="en-GB"/>
        </w:rPr>
        <w:t>Held on:</w:t>
      </w:r>
    </w:p>
    <w:p w14:paraId="281FC4AD" w14:textId="77777777" w:rsidR="00EF1C01" w:rsidRDefault="00EF1C01" w:rsidP="00EF1C01">
      <w:pPr>
        <w:spacing w:after="0" w:line="360" w:lineRule="auto"/>
        <w:jc w:val="both"/>
        <w:rPr>
          <w:lang w:val="en-GB"/>
        </w:rPr>
      </w:pPr>
      <w:r>
        <w:rPr>
          <w:lang w:val="en-GB"/>
        </w:rPr>
        <w:t>3</w:t>
      </w:r>
      <w:r w:rsidRPr="00EF1C01">
        <w:rPr>
          <w:lang w:val="en-GB"/>
        </w:rPr>
        <w:t>–</w:t>
      </w:r>
      <w:r>
        <w:rPr>
          <w:lang w:val="en-GB"/>
        </w:rPr>
        <w:t>4</w:t>
      </w:r>
      <w:r w:rsidRPr="00EF1C01">
        <w:rPr>
          <w:lang w:val="en-GB"/>
        </w:rPr>
        <w:t xml:space="preserve"> </w:t>
      </w:r>
      <w:r w:rsidR="00E1188E">
        <w:rPr>
          <w:lang w:val="en-GB"/>
        </w:rPr>
        <w:t>November</w:t>
      </w:r>
      <w:r w:rsidRPr="00EF1C01">
        <w:rPr>
          <w:lang w:val="en-GB"/>
        </w:rPr>
        <w:t xml:space="preserve"> 20</w:t>
      </w:r>
      <w:r>
        <w:rPr>
          <w:lang w:val="en-GB"/>
        </w:rPr>
        <w:t>2</w:t>
      </w:r>
      <w:r w:rsidR="00793F54">
        <w:rPr>
          <w:lang w:val="en-GB"/>
        </w:rPr>
        <w:t>2</w:t>
      </w:r>
      <w:r>
        <w:rPr>
          <w:lang w:val="en-GB"/>
        </w:rPr>
        <w:t xml:space="preserve">, </w:t>
      </w:r>
      <w:r w:rsidRPr="00EF1C01">
        <w:rPr>
          <w:lang w:val="en-GB"/>
        </w:rPr>
        <w:t>Prague</w:t>
      </w:r>
      <w:r>
        <w:rPr>
          <w:lang w:val="en-GB"/>
        </w:rPr>
        <w:t>, Czech Republic</w:t>
      </w:r>
    </w:p>
    <w:p w14:paraId="65C8D898" w14:textId="77777777" w:rsidR="00EF1C01" w:rsidRDefault="00EF1C01" w:rsidP="00EF1C01">
      <w:pPr>
        <w:spacing w:after="0" w:line="360" w:lineRule="auto"/>
        <w:jc w:val="both"/>
        <w:rPr>
          <w:lang w:val="en-GB"/>
        </w:rPr>
      </w:pPr>
    </w:p>
    <w:p w14:paraId="652A1E73" w14:textId="77777777" w:rsidR="00E57874" w:rsidRPr="00E57874" w:rsidRDefault="00E57874" w:rsidP="00E57874">
      <w:pPr>
        <w:spacing w:after="0" w:line="360" w:lineRule="auto"/>
        <w:jc w:val="both"/>
        <w:rPr>
          <w:lang w:val="en-GB"/>
        </w:rPr>
      </w:pPr>
      <w:r w:rsidRPr="00E57874">
        <w:rPr>
          <w:lang w:val="en-GB"/>
        </w:rPr>
        <w:t>Organizers:</w:t>
      </w:r>
    </w:p>
    <w:p w14:paraId="1BDF1CD0" w14:textId="77777777" w:rsidR="00E57874" w:rsidRPr="00E57874" w:rsidRDefault="00E57874" w:rsidP="00E57874">
      <w:pPr>
        <w:spacing w:after="0" w:line="360" w:lineRule="auto"/>
        <w:jc w:val="both"/>
        <w:rPr>
          <w:lang w:val="en-GB"/>
        </w:rPr>
      </w:pPr>
      <w:r w:rsidRPr="00E57874">
        <w:rPr>
          <w:lang w:val="en-GB"/>
        </w:rPr>
        <w:t>The Institute of History of the Czech Academy of Sciences</w:t>
      </w:r>
    </w:p>
    <w:p w14:paraId="596114C7" w14:textId="77777777" w:rsidR="00E57874" w:rsidRDefault="00E57874" w:rsidP="00E57874">
      <w:pPr>
        <w:spacing w:after="0" w:line="360" w:lineRule="auto"/>
        <w:jc w:val="both"/>
        <w:rPr>
          <w:lang w:val="en-GB"/>
        </w:rPr>
      </w:pPr>
      <w:r w:rsidRPr="00E57874">
        <w:rPr>
          <w:lang w:val="en-GB"/>
        </w:rPr>
        <w:t xml:space="preserve">The </w:t>
      </w:r>
      <w:r>
        <w:rPr>
          <w:lang w:val="en-GB"/>
        </w:rPr>
        <w:t>Department</w:t>
      </w:r>
      <w:r w:rsidRPr="00E57874">
        <w:rPr>
          <w:lang w:val="en-GB"/>
        </w:rPr>
        <w:t xml:space="preserve"> of Global History at </w:t>
      </w:r>
      <w:r w:rsidR="00CE56A3">
        <w:rPr>
          <w:lang w:val="en-GB"/>
        </w:rPr>
        <w:t xml:space="preserve">the </w:t>
      </w:r>
      <w:r w:rsidRPr="00E57874">
        <w:rPr>
          <w:lang w:val="en-GB"/>
        </w:rPr>
        <w:t>Faculty of Arts, Charles University</w:t>
      </w:r>
    </w:p>
    <w:p w14:paraId="7C66FF7D" w14:textId="77777777" w:rsidR="008C5366" w:rsidRPr="00B815CE" w:rsidRDefault="003475CE" w:rsidP="00E57874">
      <w:pPr>
        <w:spacing w:after="0" w:line="360" w:lineRule="auto"/>
        <w:jc w:val="both"/>
        <w:rPr>
          <w:lang w:val="en-US"/>
        </w:rPr>
      </w:pPr>
      <w:r>
        <w:rPr>
          <w:lang w:val="en-US"/>
        </w:rPr>
        <w:t>National Archives</w:t>
      </w:r>
    </w:p>
    <w:p w14:paraId="16645F84" w14:textId="09F8CF7A" w:rsidR="00E57874" w:rsidRDefault="00B815CE" w:rsidP="00EF1C01">
      <w:pPr>
        <w:spacing w:after="0" w:line="360" w:lineRule="auto"/>
        <w:jc w:val="both"/>
        <w:rPr>
          <w:lang w:val="en-US"/>
        </w:rPr>
      </w:pPr>
      <w:r w:rsidRPr="00B815CE">
        <w:rPr>
          <w:lang w:val="en-US"/>
        </w:rPr>
        <w:t>Institute of East European History</w:t>
      </w:r>
      <w:r>
        <w:rPr>
          <w:lang w:val="en-US"/>
        </w:rPr>
        <w:t>, University of Vienna</w:t>
      </w:r>
    </w:p>
    <w:p w14:paraId="293C2894" w14:textId="69103E1F" w:rsidR="009D1ABB" w:rsidRDefault="009D1ABB" w:rsidP="00EF1C01">
      <w:pPr>
        <w:spacing w:after="0" w:line="360" w:lineRule="auto"/>
        <w:jc w:val="both"/>
        <w:rPr>
          <w:lang w:val="en-US"/>
        </w:rPr>
      </w:pPr>
      <w:r>
        <w:rPr>
          <w:lang w:val="en-US"/>
        </w:rPr>
        <w:t>Ministry of Foreign Affairs of the Czech Republic</w:t>
      </w:r>
    </w:p>
    <w:p w14:paraId="23B0FD3B" w14:textId="77777777" w:rsidR="00B815CE" w:rsidRPr="00B815CE" w:rsidRDefault="00B815CE" w:rsidP="00EF1C01">
      <w:pPr>
        <w:spacing w:after="0" w:line="360" w:lineRule="auto"/>
        <w:jc w:val="both"/>
        <w:rPr>
          <w:lang w:val="en-US"/>
        </w:rPr>
      </w:pPr>
    </w:p>
    <w:p w14:paraId="57EF95B3" w14:textId="77777777" w:rsidR="00EF1C01" w:rsidRDefault="00EF1C01" w:rsidP="00EF1C01">
      <w:pPr>
        <w:spacing w:after="0" w:line="360" w:lineRule="auto"/>
        <w:jc w:val="both"/>
        <w:rPr>
          <w:lang w:val="en-GB"/>
        </w:rPr>
      </w:pPr>
      <w:r w:rsidRPr="00EF1C01">
        <w:rPr>
          <w:lang w:val="en-GB"/>
        </w:rPr>
        <w:t xml:space="preserve">Conference </w:t>
      </w:r>
      <w:r w:rsidR="004E1EFE">
        <w:rPr>
          <w:lang w:val="en-GB"/>
        </w:rPr>
        <w:t>l</w:t>
      </w:r>
      <w:r w:rsidRPr="00EF1C01">
        <w:rPr>
          <w:lang w:val="en-GB"/>
        </w:rPr>
        <w:t>anguages:</w:t>
      </w:r>
      <w:r>
        <w:rPr>
          <w:lang w:val="en-GB"/>
        </w:rPr>
        <w:t xml:space="preserve"> </w:t>
      </w:r>
      <w:r w:rsidR="00F4422D">
        <w:rPr>
          <w:lang w:val="en-GB"/>
        </w:rPr>
        <w:t>E</w:t>
      </w:r>
      <w:r w:rsidRPr="00EF1C01">
        <w:rPr>
          <w:lang w:val="en-GB"/>
        </w:rPr>
        <w:t xml:space="preserve">nglish, </w:t>
      </w:r>
      <w:r w:rsidR="00F4422D">
        <w:rPr>
          <w:lang w:val="en-GB"/>
        </w:rPr>
        <w:t>G</w:t>
      </w:r>
      <w:r w:rsidRPr="00EF1C01">
        <w:rPr>
          <w:lang w:val="en-GB"/>
        </w:rPr>
        <w:t>erman</w:t>
      </w:r>
    </w:p>
    <w:p w14:paraId="1D4EE8FE" w14:textId="77777777" w:rsidR="00EF1C01" w:rsidRDefault="00EF1C01" w:rsidP="00EF1C01">
      <w:pPr>
        <w:spacing w:after="0" w:line="360" w:lineRule="auto"/>
        <w:jc w:val="both"/>
        <w:rPr>
          <w:lang w:val="en-GB"/>
        </w:rPr>
      </w:pPr>
    </w:p>
    <w:p w14:paraId="774D2080" w14:textId="77777777" w:rsidR="00793F54" w:rsidRPr="00793F54" w:rsidRDefault="00793F54" w:rsidP="00793F54">
      <w:pPr>
        <w:spacing w:after="0" w:line="360" w:lineRule="auto"/>
        <w:jc w:val="both"/>
        <w:rPr>
          <w:lang w:val="en-GB"/>
        </w:rPr>
      </w:pPr>
      <w:r w:rsidRPr="00793F54">
        <w:rPr>
          <w:lang w:val="en-GB"/>
        </w:rPr>
        <w:t>Annotation:</w:t>
      </w:r>
    </w:p>
    <w:p w14:paraId="1868F357" w14:textId="77777777" w:rsidR="006938EE" w:rsidRPr="006938EE" w:rsidRDefault="006938EE" w:rsidP="006938EE">
      <w:pPr>
        <w:spacing w:after="0" w:line="360" w:lineRule="auto"/>
        <w:jc w:val="both"/>
        <w:rPr>
          <w:lang w:val="en-GB"/>
        </w:rPr>
      </w:pPr>
      <w:r w:rsidRPr="006938EE">
        <w:rPr>
          <w:lang w:val="en-GB"/>
        </w:rPr>
        <w:t xml:space="preserve">When the last shots of the just-finished war fell silent in November 1918, it became clear that the emerging post-war period was an opportunity to transform Europe, or even the entire world order. Subsequent talks in Paris set the framework for international relations at a time when Europe and the world were amid war and peace and faced various crises, or smaller and larger conflicts. </w:t>
      </w:r>
    </w:p>
    <w:p w14:paraId="0D4C158B" w14:textId="77777777" w:rsidR="006938EE" w:rsidRPr="006938EE" w:rsidRDefault="006938EE" w:rsidP="006938EE">
      <w:pPr>
        <w:spacing w:after="0" w:line="360" w:lineRule="auto"/>
        <w:jc w:val="both"/>
        <w:rPr>
          <w:lang w:val="en-GB"/>
        </w:rPr>
      </w:pPr>
    </w:p>
    <w:p w14:paraId="3AE32D2B" w14:textId="77777777" w:rsidR="006938EE" w:rsidRPr="006938EE" w:rsidRDefault="006938EE" w:rsidP="006938EE">
      <w:pPr>
        <w:spacing w:after="0" w:line="360" w:lineRule="auto"/>
        <w:jc w:val="both"/>
        <w:rPr>
          <w:lang w:val="en-GB"/>
        </w:rPr>
      </w:pPr>
      <w:r w:rsidRPr="006938EE">
        <w:rPr>
          <w:lang w:val="en-GB"/>
        </w:rPr>
        <w:t xml:space="preserve">The principle of balance of power was changed with the principle of collective security and founding of a new world organization. Thus, the League of Nations, founded in 1920, along with other world organizations (Nansen International Office of Refugees, International Criminal Police Commission, etc.), aimed to minimize the possibility of repeating major wars in the future and to create an ideal global community with full cooperation in the political, economic, social and cultural spheres. </w:t>
      </w:r>
    </w:p>
    <w:p w14:paraId="3848A2E3" w14:textId="77777777" w:rsidR="006938EE" w:rsidRPr="006938EE" w:rsidRDefault="006938EE" w:rsidP="006938EE">
      <w:pPr>
        <w:spacing w:after="0" w:line="360" w:lineRule="auto"/>
        <w:jc w:val="both"/>
        <w:rPr>
          <w:lang w:val="en-GB"/>
        </w:rPr>
      </w:pPr>
    </w:p>
    <w:p w14:paraId="1CB21E64" w14:textId="559DB741" w:rsidR="00793F54" w:rsidRPr="00793F54" w:rsidRDefault="006938EE" w:rsidP="006938EE">
      <w:pPr>
        <w:spacing w:after="0" w:line="360" w:lineRule="auto"/>
        <w:jc w:val="both"/>
        <w:rPr>
          <w:lang w:val="en-GB"/>
        </w:rPr>
      </w:pPr>
      <w:r w:rsidRPr="006938EE">
        <w:rPr>
          <w:lang w:val="en-GB"/>
        </w:rPr>
        <w:t xml:space="preserve">The conference intends to provide answers to questions how the League of Nations functioned in post-war Europe as well as globally, and challenges and obstacles the first world peace </w:t>
      </w:r>
      <w:r w:rsidRPr="006938EE">
        <w:rPr>
          <w:lang w:val="en-GB"/>
        </w:rPr>
        <w:lastRenderedPageBreak/>
        <w:t>organization. Welcomed are papers that approach the legacy of the League of Nations and other world peace-keeping organizations in broader methodological and conceptual perspectives, with regard to specific implications in the context of the Interbellum.</w:t>
      </w:r>
      <w:r w:rsidR="005C4D35">
        <w:rPr>
          <w:lang w:val="en-GB"/>
        </w:rPr>
        <w:t xml:space="preserve"> </w:t>
      </w:r>
    </w:p>
    <w:p w14:paraId="7844998C" w14:textId="77777777" w:rsidR="00EF1C01" w:rsidRDefault="00EF1C01" w:rsidP="00EF1C01">
      <w:pPr>
        <w:spacing w:after="0" w:line="360" w:lineRule="auto"/>
        <w:jc w:val="both"/>
        <w:rPr>
          <w:lang w:val="en-GB"/>
        </w:rPr>
      </w:pPr>
    </w:p>
    <w:p w14:paraId="7AC38B0A" w14:textId="46A79E22" w:rsidR="00EF1C01" w:rsidRDefault="00793F54" w:rsidP="00EF1C01">
      <w:pPr>
        <w:spacing w:after="0" w:line="360" w:lineRule="auto"/>
        <w:jc w:val="both"/>
        <w:rPr>
          <w:lang w:val="en-GB"/>
        </w:rPr>
      </w:pPr>
      <w:r w:rsidRPr="00793F54">
        <w:rPr>
          <w:lang w:val="en-GB"/>
        </w:rPr>
        <w:t xml:space="preserve">Selected papers will be printed in a conference collective monograph, planned for </w:t>
      </w:r>
      <w:r w:rsidR="00CE56A3">
        <w:rPr>
          <w:lang w:val="en-GB"/>
        </w:rPr>
        <w:t xml:space="preserve">issue in </w:t>
      </w:r>
      <w:r w:rsidRPr="00793F54">
        <w:rPr>
          <w:lang w:val="en-GB"/>
        </w:rPr>
        <w:t>202</w:t>
      </w:r>
      <w:r>
        <w:rPr>
          <w:lang w:val="en-GB"/>
        </w:rPr>
        <w:t>3/2024</w:t>
      </w:r>
      <w:r w:rsidRPr="00793F54">
        <w:rPr>
          <w:lang w:val="en-GB"/>
        </w:rPr>
        <w:t>.</w:t>
      </w:r>
      <w:r w:rsidR="00B517D9">
        <w:rPr>
          <w:lang w:val="en-GB"/>
        </w:rPr>
        <w:t xml:space="preserve"> </w:t>
      </w:r>
      <w:r w:rsidR="00B517D9" w:rsidRPr="00B517D9">
        <w:rPr>
          <w:lang w:val="en-GB"/>
        </w:rPr>
        <w:t>The organizers will cover accommodation</w:t>
      </w:r>
      <w:r w:rsidR="00B517D9">
        <w:rPr>
          <w:lang w:val="en-GB"/>
        </w:rPr>
        <w:t>.</w:t>
      </w:r>
    </w:p>
    <w:p w14:paraId="3AB9F026" w14:textId="77777777" w:rsidR="00EF1C01" w:rsidRDefault="00EF1C01" w:rsidP="00EF1C01">
      <w:pPr>
        <w:spacing w:after="0" w:line="360" w:lineRule="auto"/>
        <w:jc w:val="both"/>
        <w:rPr>
          <w:lang w:val="en-GB"/>
        </w:rPr>
      </w:pPr>
    </w:p>
    <w:p w14:paraId="0A3EC2D7" w14:textId="77777777" w:rsidR="00EF1C01" w:rsidRDefault="00EF1C01" w:rsidP="00EF1C01">
      <w:pPr>
        <w:spacing w:after="0" w:line="360" w:lineRule="auto"/>
        <w:jc w:val="both"/>
        <w:rPr>
          <w:lang w:val="en-GB"/>
        </w:rPr>
      </w:pPr>
    </w:p>
    <w:p w14:paraId="24C56E33" w14:textId="61DF7061" w:rsidR="004E1EFE" w:rsidRDefault="00EF1C01" w:rsidP="00EF1C01">
      <w:pPr>
        <w:spacing w:after="0" w:line="360" w:lineRule="auto"/>
        <w:jc w:val="both"/>
        <w:rPr>
          <w:lang w:val="en-GB"/>
        </w:rPr>
      </w:pPr>
      <w:r w:rsidRPr="00EF1C01">
        <w:rPr>
          <w:lang w:val="en-GB"/>
        </w:rPr>
        <w:t>Please send proposals of contributions</w:t>
      </w:r>
      <w:r w:rsidR="00CE56A3">
        <w:rPr>
          <w:lang w:val="en-GB"/>
        </w:rPr>
        <w:t xml:space="preserve"> –</w:t>
      </w:r>
      <w:r w:rsidRPr="00EF1C01">
        <w:rPr>
          <w:lang w:val="en-GB"/>
        </w:rPr>
        <w:t xml:space="preserve"> title, abstract</w:t>
      </w:r>
      <w:r w:rsidR="0057707D">
        <w:rPr>
          <w:lang w:val="en-GB"/>
        </w:rPr>
        <w:t xml:space="preserve"> (</w:t>
      </w:r>
      <w:r w:rsidR="0057707D" w:rsidRPr="0057707D">
        <w:rPr>
          <w:lang w:val="en-GB"/>
        </w:rPr>
        <w:t>no longer than 300 words</w:t>
      </w:r>
      <w:r w:rsidR="0057707D">
        <w:rPr>
          <w:lang w:val="en-GB"/>
        </w:rPr>
        <w:t>),</w:t>
      </w:r>
      <w:r w:rsidRPr="00EF1C01">
        <w:rPr>
          <w:lang w:val="en-GB"/>
        </w:rPr>
        <w:t xml:space="preserve"> CV</w:t>
      </w:r>
      <w:r w:rsidR="00CE56A3">
        <w:rPr>
          <w:lang w:val="en-GB"/>
        </w:rPr>
        <w:t xml:space="preserve"> –</w:t>
      </w:r>
      <w:r w:rsidRPr="00EF1C01">
        <w:rPr>
          <w:lang w:val="en-GB"/>
        </w:rPr>
        <w:t xml:space="preserve"> </w:t>
      </w:r>
      <w:r w:rsidR="00CE56A3">
        <w:rPr>
          <w:lang w:val="en-GB"/>
        </w:rPr>
        <w:t>by</w:t>
      </w:r>
      <w:r w:rsidRPr="00EF1C01">
        <w:rPr>
          <w:lang w:val="en-GB"/>
        </w:rPr>
        <w:t xml:space="preserve"> </w:t>
      </w:r>
      <w:r w:rsidR="00793F54">
        <w:rPr>
          <w:lang w:val="en-GB"/>
        </w:rPr>
        <w:t>1</w:t>
      </w:r>
      <w:r w:rsidR="009D1ABB">
        <w:rPr>
          <w:lang w:val="en-GB"/>
        </w:rPr>
        <w:t>1</w:t>
      </w:r>
      <w:r w:rsidRPr="00EF1C01">
        <w:rPr>
          <w:lang w:val="en-GB"/>
        </w:rPr>
        <w:t xml:space="preserve"> </w:t>
      </w:r>
      <w:r w:rsidR="009D1ABB">
        <w:rPr>
          <w:lang w:val="en-GB"/>
        </w:rPr>
        <w:t>March</w:t>
      </w:r>
      <w:r w:rsidRPr="00EF1C01">
        <w:rPr>
          <w:lang w:val="en-GB"/>
        </w:rPr>
        <w:t xml:space="preserve"> 20</w:t>
      </w:r>
      <w:r w:rsidR="00793F54">
        <w:rPr>
          <w:lang w:val="en-GB"/>
        </w:rPr>
        <w:t>22</w:t>
      </w:r>
      <w:r w:rsidR="0057707D">
        <w:rPr>
          <w:lang w:val="en-GB"/>
        </w:rPr>
        <w:t xml:space="preserve"> </w:t>
      </w:r>
      <w:r w:rsidR="00CE56A3">
        <w:rPr>
          <w:lang w:val="en-GB"/>
        </w:rPr>
        <w:t>to</w:t>
      </w:r>
      <w:r w:rsidRPr="00EF1C01">
        <w:rPr>
          <w:lang w:val="en-GB"/>
        </w:rPr>
        <w:t xml:space="preserve"> the </w:t>
      </w:r>
      <w:r w:rsidR="00CE56A3">
        <w:rPr>
          <w:lang w:val="en-GB"/>
        </w:rPr>
        <w:t xml:space="preserve">following </w:t>
      </w:r>
      <w:r w:rsidRPr="00EF1C01">
        <w:rPr>
          <w:lang w:val="en-GB"/>
        </w:rPr>
        <w:t xml:space="preserve">email address: </w:t>
      </w:r>
    </w:p>
    <w:p w14:paraId="452167EE" w14:textId="759E04B4" w:rsidR="004E1EFE" w:rsidRDefault="00A04A05" w:rsidP="00EF1C01">
      <w:pPr>
        <w:spacing w:after="0" w:line="360" w:lineRule="auto"/>
        <w:jc w:val="both"/>
        <w:rPr>
          <w:lang w:val="en-GB"/>
        </w:rPr>
      </w:pPr>
      <w:r w:rsidRPr="00A04A05">
        <w:rPr>
          <w:lang w:val="en-GB"/>
        </w:rPr>
        <w:t>conference2022eng@ff.cuni.cz</w:t>
      </w:r>
      <w:r w:rsidR="005C4D35">
        <w:rPr>
          <w:lang w:val="en-GB"/>
        </w:rPr>
        <w:t xml:space="preserve"> (</w:t>
      </w:r>
      <w:r w:rsidR="008E5EDE" w:rsidRPr="008E5EDE">
        <w:rPr>
          <w:lang w:val="en-GB"/>
        </w:rPr>
        <w:t>for communication in English</w:t>
      </w:r>
      <w:r w:rsidR="008E5EDE">
        <w:rPr>
          <w:lang w:val="en-GB"/>
        </w:rPr>
        <w:t>)</w:t>
      </w:r>
    </w:p>
    <w:p w14:paraId="2D9CE14A" w14:textId="6251583F" w:rsidR="004E1EFE" w:rsidRDefault="00A04A05" w:rsidP="00EF1C01">
      <w:pPr>
        <w:spacing w:after="0" w:line="360" w:lineRule="auto"/>
        <w:jc w:val="both"/>
        <w:rPr>
          <w:lang w:val="en-GB"/>
        </w:rPr>
      </w:pPr>
      <w:r w:rsidRPr="00A04A05">
        <w:t>conference2022ger@nacr.cz</w:t>
      </w:r>
      <w:r w:rsidR="004E1EFE">
        <w:rPr>
          <w:lang w:val="en-GB"/>
        </w:rPr>
        <w:t xml:space="preserve"> (for communication in German)</w:t>
      </w:r>
    </w:p>
    <w:p w14:paraId="767BA6D3" w14:textId="77777777" w:rsidR="004E1EFE" w:rsidRDefault="004E1EFE" w:rsidP="00EF1C01">
      <w:pPr>
        <w:spacing w:after="0" w:line="360" w:lineRule="auto"/>
        <w:jc w:val="both"/>
        <w:rPr>
          <w:lang w:val="en-GB"/>
        </w:rPr>
      </w:pPr>
    </w:p>
    <w:sectPr w:rsidR="004E1EFE" w:rsidSect="00576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CE"/>
    <w:rsid w:val="000711DB"/>
    <w:rsid w:val="000769E1"/>
    <w:rsid w:val="001863F9"/>
    <w:rsid w:val="00241654"/>
    <w:rsid w:val="003475CE"/>
    <w:rsid w:val="003B1566"/>
    <w:rsid w:val="0040322B"/>
    <w:rsid w:val="00470576"/>
    <w:rsid w:val="004E1EFE"/>
    <w:rsid w:val="005626A0"/>
    <w:rsid w:val="00576507"/>
    <w:rsid w:val="0057707D"/>
    <w:rsid w:val="005A2F5B"/>
    <w:rsid w:val="005C4D35"/>
    <w:rsid w:val="006938EE"/>
    <w:rsid w:val="00787789"/>
    <w:rsid w:val="00793F54"/>
    <w:rsid w:val="00857296"/>
    <w:rsid w:val="008C5366"/>
    <w:rsid w:val="008E5EDE"/>
    <w:rsid w:val="009C1941"/>
    <w:rsid w:val="009D1ABB"/>
    <w:rsid w:val="00A04A05"/>
    <w:rsid w:val="00A271A6"/>
    <w:rsid w:val="00AA0559"/>
    <w:rsid w:val="00B46F20"/>
    <w:rsid w:val="00B517D9"/>
    <w:rsid w:val="00B815CE"/>
    <w:rsid w:val="00C244CB"/>
    <w:rsid w:val="00CD63CE"/>
    <w:rsid w:val="00CE56A3"/>
    <w:rsid w:val="00E1188E"/>
    <w:rsid w:val="00E57874"/>
    <w:rsid w:val="00E655E3"/>
    <w:rsid w:val="00EF1C01"/>
    <w:rsid w:val="00F317A1"/>
    <w:rsid w:val="00F4422D"/>
    <w:rsid w:val="00F7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CB29"/>
  <w15:docId w15:val="{7F81887A-D741-4A8E-A222-B06B049D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576"/>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4D35"/>
    <w:rPr>
      <w:color w:val="0563C1" w:themeColor="hyperlink"/>
      <w:u w:val="single"/>
    </w:rPr>
  </w:style>
  <w:style w:type="character" w:customStyle="1" w:styleId="Nevyeenzmnka1">
    <w:name w:val="Nevyřešená zmínka1"/>
    <w:basedOn w:val="Standardnpsmoodstavce"/>
    <w:uiPriority w:val="99"/>
    <w:semiHidden/>
    <w:unhideWhenUsed/>
    <w:rsid w:val="005C4D35"/>
    <w:rPr>
      <w:color w:val="605E5C"/>
      <w:shd w:val="clear" w:color="auto" w:fill="E1DFDD"/>
    </w:rPr>
  </w:style>
  <w:style w:type="character" w:styleId="Odkaznakoment">
    <w:name w:val="annotation reference"/>
    <w:basedOn w:val="Standardnpsmoodstavce"/>
    <w:uiPriority w:val="99"/>
    <w:semiHidden/>
    <w:unhideWhenUsed/>
    <w:rsid w:val="00CE56A3"/>
    <w:rPr>
      <w:sz w:val="16"/>
      <w:szCs w:val="16"/>
    </w:rPr>
  </w:style>
  <w:style w:type="paragraph" w:styleId="Textkomente">
    <w:name w:val="annotation text"/>
    <w:basedOn w:val="Normln"/>
    <w:link w:val="TextkomenteChar"/>
    <w:uiPriority w:val="99"/>
    <w:semiHidden/>
    <w:unhideWhenUsed/>
    <w:rsid w:val="00CE56A3"/>
    <w:pPr>
      <w:spacing w:line="240" w:lineRule="auto"/>
    </w:pPr>
    <w:rPr>
      <w:sz w:val="20"/>
      <w:szCs w:val="20"/>
    </w:rPr>
  </w:style>
  <w:style w:type="character" w:customStyle="1" w:styleId="TextkomenteChar">
    <w:name w:val="Text komentáře Char"/>
    <w:basedOn w:val="Standardnpsmoodstavce"/>
    <w:link w:val="Textkomente"/>
    <w:uiPriority w:val="99"/>
    <w:semiHidden/>
    <w:rsid w:val="00CE56A3"/>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E56A3"/>
    <w:rPr>
      <w:b/>
      <w:bCs/>
    </w:rPr>
  </w:style>
  <w:style w:type="character" w:customStyle="1" w:styleId="PedmtkomenteChar">
    <w:name w:val="Předmět komentáře Char"/>
    <w:basedOn w:val="TextkomenteChar"/>
    <w:link w:val="Pedmtkomente"/>
    <w:uiPriority w:val="99"/>
    <w:semiHidden/>
    <w:rsid w:val="00CE56A3"/>
    <w:rPr>
      <w:rFonts w:ascii="Times New Roman" w:hAnsi="Times New Roman"/>
      <w:b/>
      <w:bCs/>
      <w:sz w:val="20"/>
      <w:szCs w:val="20"/>
    </w:rPr>
  </w:style>
  <w:style w:type="paragraph" w:styleId="Textbubliny">
    <w:name w:val="Balloon Text"/>
    <w:basedOn w:val="Normln"/>
    <w:link w:val="TextbublinyChar"/>
    <w:uiPriority w:val="99"/>
    <w:semiHidden/>
    <w:unhideWhenUsed/>
    <w:rsid w:val="00CE56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56A3"/>
    <w:rPr>
      <w:rFonts w:ascii="Tahoma" w:hAnsi="Tahoma" w:cs="Tahoma"/>
      <w:sz w:val="16"/>
      <w:szCs w:val="16"/>
    </w:rPr>
  </w:style>
  <w:style w:type="paragraph" w:styleId="Revize">
    <w:name w:val="Revision"/>
    <w:hidden/>
    <w:uiPriority w:val="99"/>
    <w:semiHidden/>
    <w:rsid w:val="00A04A05"/>
    <w:pPr>
      <w:spacing w:after="0" w:line="240" w:lineRule="auto"/>
    </w:pPr>
    <w:rPr>
      <w:rFonts w:ascii="Times New Roman" w:hAnsi="Times New Roman"/>
      <w:sz w:val="24"/>
    </w:rPr>
  </w:style>
  <w:style w:type="character" w:customStyle="1" w:styleId="Nevyeenzmnka2">
    <w:name w:val="Nevyřešená zmínka2"/>
    <w:basedOn w:val="Standardnpsmoodstavce"/>
    <w:uiPriority w:val="99"/>
    <w:semiHidden/>
    <w:unhideWhenUsed/>
    <w:rsid w:val="00A0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1943</Characters>
  <Application>Microsoft Office Word</Application>
  <DocSecurity>0</DocSecurity>
  <Lines>16</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Valkoun</dc:creator>
  <cp:keywords/>
  <dc:description/>
  <cp:lastModifiedBy>Jaroslav Valkoun</cp:lastModifiedBy>
  <cp:revision>2</cp:revision>
  <dcterms:created xsi:type="dcterms:W3CDTF">2022-01-21T21:55:00Z</dcterms:created>
  <dcterms:modified xsi:type="dcterms:W3CDTF">2022-01-21T21:55:00Z</dcterms:modified>
</cp:coreProperties>
</file>