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50937AC1" w:rsidR="00041536" w:rsidRDefault="00570A08">
      <w:pPr>
        <w:spacing w:after="200"/>
        <w:rPr>
          <w:b/>
        </w:rPr>
      </w:pPr>
      <w:r>
        <w:rPr>
          <w:b/>
        </w:rPr>
        <w:t>Tisková konference a prezentace</w:t>
      </w:r>
      <w:r w:rsidR="00DF6AE1">
        <w:rPr>
          <w:b/>
        </w:rPr>
        <w:t xml:space="preserve"> projektu Politické procesy </w:t>
      </w:r>
      <w:r>
        <w:rPr>
          <w:rFonts w:ascii="Arial Unicode MS" w:eastAsia="Arial Unicode MS" w:hAnsi="Arial Unicode MS" w:cs="Arial Unicode MS"/>
          <w:b/>
        </w:rPr>
        <w:t>–</w:t>
      </w:r>
      <w:r w:rsidR="00DF6AE1">
        <w:rPr>
          <w:b/>
        </w:rPr>
        <w:t xml:space="preserve"> </w:t>
      </w:r>
      <w:r>
        <w:rPr>
          <w:b/>
        </w:rPr>
        <w:t>proces Slánský (</w:t>
      </w:r>
      <w:r w:rsidR="00DF6AE1">
        <w:rPr>
          <w:b/>
        </w:rPr>
        <w:t>propaganda pod mikroskopem</w:t>
      </w:r>
      <w:r>
        <w:rPr>
          <w:b/>
        </w:rPr>
        <w:t>)</w:t>
      </w:r>
    </w:p>
    <w:p w14:paraId="00000002" w14:textId="77777777" w:rsidR="00041536" w:rsidRDefault="00DF6AE1">
      <w:pPr>
        <w:spacing w:after="200"/>
      </w:pPr>
      <w:r>
        <w:rPr>
          <w:b/>
        </w:rPr>
        <w:t xml:space="preserve">Termín: </w:t>
      </w:r>
      <w:r>
        <w:t xml:space="preserve">čtvrtek 1. 12. 2022 v 15 hodin </w:t>
      </w:r>
    </w:p>
    <w:p w14:paraId="00000003" w14:textId="77777777" w:rsidR="00041536" w:rsidRDefault="00DF6AE1">
      <w:pPr>
        <w:spacing w:after="200"/>
      </w:pPr>
      <w:r>
        <w:rPr>
          <w:b/>
        </w:rPr>
        <w:t xml:space="preserve">Místo: </w:t>
      </w:r>
      <w:r>
        <w:t>přednáškový sál Národního archivu, Archivní 2257/4, Praha 4</w:t>
      </w:r>
    </w:p>
    <w:p w14:paraId="00000004" w14:textId="77777777" w:rsidR="00041536" w:rsidRDefault="00DF6AE1">
      <w:pPr>
        <w:spacing w:after="200"/>
      </w:pPr>
      <w:r>
        <w:rPr>
          <w:b/>
        </w:rPr>
        <w:t>Téma:</w:t>
      </w:r>
      <w:r>
        <w:t xml:space="preserve"> Stovky střihů, vypuštěné odstavce, jejich přesun na jiná místa a změna vyznění. Tisková konference s multidisciplinárním týmem, který v posledních letech detailně prozkoumal nově nalezené audiovizuální záznamy z procesu s Rudolfem Slánským a spol. Tým expertů, zahrnující historiky, právníky i psychology se zabýval manipulacemi dobovou propagandou a dobovými souvislostmi a přináší dosud nepublikované informace, zpřesňující informace o metodách, jakými dobová propaganda měnila obraz procesu na veřejnosti. Součástí </w:t>
      </w:r>
      <w:proofErr w:type="gramStart"/>
      <w:r>
        <w:t>TK bude</w:t>
      </w:r>
      <w:proofErr w:type="gramEnd"/>
      <w:r>
        <w:t xml:space="preserve"> vizualizace konkrétních míst manipulace a představení filmových záběrů, kterým se díky projektu podařilo po 70 letech vrátit hlas. Internetovou vizualizaci, přístupnou veřejnosti, spustí tým v sobotu 3. 12. 2022 ve 3.06 hod, kdy uplyne 70 let od začátku poprav jedenácti odsouzenců z procesu s Rudolfem Slánským a spol.</w:t>
      </w:r>
    </w:p>
    <w:p w14:paraId="00000005" w14:textId="77777777" w:rsidR="00041536" w:rsidRDefault="00DF6AE1">
      <w:pPr>
        <w:spacing w:after="200"/>
      </w:pPr>
      <w:r>
        <w:t>Projekt vznikl ve spolupráci Národního archivu, Marka Janáče, Archivu Českého rozhlasu a Ústavu pro studium totalitních režimů.</w:t>
      </w:r>
    </w:p>
    <w:p w14:paraId="00000006" w14:textId="03758760" w:rsidR="00041536" w:rsidRDefault="00DF6AE1">
      <w:pPr>
        <w:spacing w:after="200"/>
      </w:pPr>
      <w:r>
        <w:rPr>
          <w:b/>
        </w:rPr>
        <w:t>Kontak</w:t>
      </w:r>
      <w:r w:rsidR="00570A08">
        <w:rPr>
          <w:b/>
        </w:rPr>
        <w:t>t</w:t>
      </w:r>
      <w:bookmarkStart w:id="0" w:name="_GoBack"/>
      <w:bookmarkEnd w:id="0"/>
      <w:r w:rsidR="00570A08">
        <w:rPr>
          <w:b/>
        </w:rPr>
        <w:t xml:space="preserve"> pro média</w:t>
      </w:r>
      <w:r>
        <w:rPr>
          <w:b/>
        </w:rPr>
        <w:t xml:space="preserve">: </w:t>
      </w:r>
      <w:r>
        <w:t xml:space="preserve">Marek Janáč, </w:t>
      </w:r>
      <w:hyperlink r:id="rId5">
        <w:r>
          <w:rPr>
            <w:color w:val="1155CC"/>
            <w:u w:val="single"/>
          </w:rPr>
          <w:t>marek.janac@seznam.cz</w:t>
        </w:r>
      </w:hyperlink>
      <w:r>
        <w:t>, 602 662 269</w:t>
      </w:r>
    </w:p>
    <w:p w14:paraId="09C670A4" w14:textId="406CA870" w:rsidR="00570A08" w:rsidRPr="00570A08" w:rsidRDefault="00570A08" w:rsidP="00570A08">
      <w:pPr>
        <w:jc w:val="both"/>
        <w:rPr>
          <w:bCs/>
        </w:rPr>
      </w:pPr>
      <w:bookmarkStart w:id="1" w:name="_c6g6m426bx4c" w:colFirst="0" w:colLast="0"/>
      <w:bookmarkEnd w:id="1"/>
      <w:r w:rsidRPr="00570A08">
        <w:rPr>
          <w:b/>
          <w:bCs/>
        </w:rPr>
        <w:t xml:space="preserve">Svou účast prosím potvrďte do 30. listopadu 2022 na adresu </w:t>
      </w:r>
      <w:hyperlink r:id="rId6" w:history="1">
        <w:r w:rsidRPr="00570A08">
          <w:rPr>
            <w:rStyle w:val="Hypertextovodkaz"/>
            <w:b/>
            <w:bCs/>
            <w:color w:val="auto"/>
          </w:rPr>
          <w:t>sekretariat@nacr.cz</w:t>
        </w:r>
      </w:hyperlink>
      <w:r w:rsidRPr="00570A08">
        <w:rPr>
          <w:b/>
          <w:bCs/>
        </w:rPr>
        <w:t xml:space="preserve">. </w:t>
      </w:r>
    </w:p>
    <w:p w14:paraId="1CDBF5EF" w14:textId="77777777" w:rsidR="00570A08" w:rsidRPr="00570A08" w:rsidRDefault="00570A08" w:rsidP="00570A08">
      <w:pPr>
        <w:jc w:val="both"/>
      </w:pPr>
    </w:p>
    <w:tbl>
      <w:tblPr>
        <w:tblW w:w="8812" w:type="dxa"/>
        <w:tblInd w:w="2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2"/>
        <w:gridCol w:w="7230"/>
      </w:tblGrid>
      <w:tr w:rsidR="00570A08" w:rsidRPr="00570A08" w14:paraId="0740A883" w14:textId="77777777" w:rsidTr="00570A08">
        <w:trPr>
          <w:trHeight w:val="247"/>
        </w:trPr>
        <w:tc>
          <w:tcPr>
            <w:tcW w:w="8812" w:type="dxa"/>
            <w:gridSpan w:val="2"/>
            <w:tcBorders>
              <w:top w:val="single" w:sz="8" w:space="0" w:color="0070C0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687B3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b/>
                <w:bCs/>
                <w:lang w:eastAsia="en-US"/>
              </w:rPr>
              <w:t>Informace pro sdělovací prostředky</w:t>
            </w:r>
          </w:p>
        </w:tc>
      </w:tr>
      <w:tr w:rsidR="00570A08" w:rsidRPr="00570A08" w14:paraId="59F4095E" w14:textId="77777777" w:rsidTr="00570A08">
        <w:trPr>
          <w:trHeight w:val="247"/>
        </w:trPr>
        <w:tc>
          <w:tcPr>
            <w:tcW w:w="1582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D4BD5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b/>
                <w:bCs/>
                <w:lang w:eastAsia="en-US"/>
              </w:rPr>
              <w:t>Kdy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A30499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lang w:eastAsia="en-US"/>
              </w:rPr>
              <w:t>čtvrtek 1. prosince 2022</w:t>
            </w:r>
          </w:p>
        </w:tc>
      </w:tr>
      <w:tr w:rsidR="00570A08" w:rsidRPr="00570A08" w14:paraId="55417D43" w14:textId="77777777" w:rsidTr="00570A08">
        <w:trPr>
          <w:trHeight w:val="123"/>
        </w:trPr>
        <w:tc>
          <w:tcPr>
            <w:tcW w:w="1582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8464D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b/>
                <w:bCs/>
                <w:lang w:eastAsia="en-US"/>
              </w:rPr>
              <w:t>Čas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DA1B4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lang w:eastAsia="en-US"/>
              </w:rPr>
              <w:t>15.00 hodin</w:t>
            </w:r>
          </w:p>
        </w:tc>
      </w:tr>
      <w:tr w:rsidR="00570A08" w:rsidRPr="00570A08" w14:paraId="7A15C128" w14:textId="77777777" w:rsidTr="00570A08">
        <w:trPr>
          <w:trHeight w:val="292"/>
        </w:trPr>
        <w:tc>
          <w:tcPr>
            <w:tcW w:w="1582" w:type="dxa"/>
            <w:tcBorders>
              <w:top w:val="nil"/>
              <w:left w:val="single" w:sz="8" w:space="0" w:color="0070C0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F624F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b/>
                <w:bCs/>
                <w:lang w:eastAsia="en-US"/>
              </w:rPr>
              <w:t>Kde</w:t>
            </w:r>
          </w:p>
        </w:tc>
        <w:tc>
          <w:tcPr>
            <w:tcW w:w="7230" w:type="dxa"/>
            <w:tcBorders>
              <w:top w:val="nil"/>
              <w:left w:val="nil"/>
              <w:bottom w:val="single" w:sz="8" w:space="0" w:color="0070C0"/>
              <w:right w:val="single" w:sz="8" w:space="0" w:color="007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1B4AE9" w14:textId="77777777" w:rsidR="00570A08" w:rsidRPr="00570A08" w:rsidRDefault="00570A08">
            <w:pPr>
              <w:spacing w:line="252" w:lineRule="auto"/>
              <w:jc w:val="both"/>
              <w:rPr>
                <w:rFonts w:ascii="Calibri" w:hAnsi="Calibri" w:cs="Calibri"/>
                <w:lang w:eastAsia="en-US"/>
              </w:rPr>
            </w:pPr>
            <w:r w:rsidRPr="00570A08">
              <w:rPr>
                <w:bCs/>
                <w:lang w:eastAsia="en-US"/>
              </w:rPr>
              <w:t>přednáškový sál Národního archivu, Archivní 2257/4, Praha 4</w:t>
            </w:r>
          </w:p>
        </w:tc>
      </w:tr>
    </w:tbl>
    <w:p w14:paraId="2FA006AE" w14:textId="77777777" w:rsidR="00570A08" w:rsidRDefault="00570A08" w:rsidP="00570A08">
      <w:pPr>
        <w:jc w:val="both"/>
        <w:rPr>
          <w:rFonts w:ascii="Calibri" w:hAnsi="Calibri" w:cs="Calibri"/>
        </w:rPr>
      </w:pPr>
      <w:r>
        <w:rPr>
          <w:b/>
          <w:bCs/>
          <w:color w:val="1F4E79"/>
        </w:rPr>
        <w:t>   </w:t>
      </w:r>
    </w:p>
    <w:p w14:paraId="00000007" w14:textId="77777777" w:rsidR="00041536" w:rsidRDefault="00041536">
      <w:pPr>
        <w:pStyle w:val="Nadpis1"/>
      </w:pPr>
    </w:p>
    <w:sectPr w:rsidR="00041536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041536"/>
    <w:rsid w:val="00041536"/>
    <w:rsid w:val="00570A08"/>
    <w:rsid w:val="00C926FD"/>
    <w:rsid w:val="00DF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semiHidden/>
    <w:unhideWhenUsed/>
    <w:rsid w:val="00570A08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character" w:styleId="Hypertextovodkaz">
    <w:name w:val="Hyperlink"/>
    <w:basedOn w:val="Standardnpsmoodstavce"/>
    <w:uiPriority w:val="99"/>
    <w:semiHidden/>
    <w:unhideWhenUsed/>
    <w:rsid w:val="00570A0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kretariat@nacr.cz" TargetMode="External"/><Relationship Id="rId5" Type="http://schemas.openxmlformats.org/officeDocument/2006/relationships/hyperlink" Target="mailto:marek.janac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archiv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Benešová Emilie</dc:creator>
  <cp:lastModifiedBy>Benešová Emilie</cp:lastModifiedBy>
  <cp:revision>2</cp:revision>
  <dcterms:created xsi:type="dcterms:W3CDTF">2022-11-28T08:55:00Z</dcterms:created>
  <dcterms:modified xsi:type="dcterms:W3CDTF">2022-11-28T08:55:00Z</dcterms:modified>
</cp:coreProperties>
</file>